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Open Sans Light" w:cs="Open Sans Light" w:eastAsia="Open Sans Light" w:hAnsi="Open Sans Light"/>
          <w:sz w:val="28"/>
          <w:szCs w:val="28"/>
        </w:rPr>
      </w:pPr>
      <w:r w:rsidDel="00000000" w:rsidR="00000000" w:rsidRPr="00000000">
        <w:rPr>
          <w:rFonts w:ascii="Open Sans Light" w:cs="Open Sans Light" w:eastAsia="Open Sans Light" w:hAnsi="Open Sans Light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1045528</wp:posOffset>
                </wp:positionH>
                <wp:positionV relativeFrom="page">
                  <wp:posOffset>1387793</wp:posOffset>
                </wp:positionV>
                <wp:extent cx="2842895" cy="365125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29315" y="3602200"/>
                          <a:ext cx="283337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Para más información, contacte a: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1045528</wp:posOffset>
                </wp:positionH>
                <wp:positionV relativeFrom="page">
                  <wp:posOffset>1387793</wp:posOffset>
                </wp:positionV>
                <wp:extent cx="2842895" cy="365125"/>
                <wp:effectExtent b="0" l="0" r="0" t="0"/>
                <wp:wrapSquare wrapText="bothSides" distB="0" distT="0" distL="114300" distR="114300"/>
                <wp:docPr id="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9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36"/>
          <w:szCs w:val="36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1045528</wp:posOffset>
                </wp:positionH>
                <wp:positionV relativeFrom="margin">
                  <wp:align>top</wp:align>
                </wp:positionV>
                <wp:extent cx="2845435" cy="1062296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28045" y="3256125"/>
                          <a:ext cx="283591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Relación con medios: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Paula Takara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Marketing Director, Latin America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paula.takara@fiserv.com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1045528</wp:posOffset>
                </wp:positionH>
                <wp:positionV relativeFrom="margin">
                  <wp:align>top</wp:align>
                </wp:positionV>
                <wp:extent cx="2845435" cy="1062296"/>
                <wp:effectExtent b="0" l="0" r="0" t="0"/>
                <wp:wrapSquare wrapText="bothSides" distB="0" distT="0" distL="114300" distR="11430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5435" cy="10622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36"/>
          <w:szCs w:val="36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4110038</wp:posOffset>
                </wp:positionH>
                <wp:positionV relativeFrom="margin">
                  <wp:align>top</wp:align>
                </wp:positionV>
                <wp:extent cx="2844165" cy="99060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28680" y="3289463"/>
                          <a:ext cx="283464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Contacto Adicional: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Julie Chariell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Investor Relations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julie.chariell@fiserv.com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4110038</wp:posOffset>
                </wp:positionH>
                <wp:positionV relativeFrom="margin">
                  <wp:align>top</wp:align>
                </wp:positionV>
                <wp:extent cx="2844165" cy="990600"/>
                <wp:effectExtent b="0" l="0" r="0" t="0"/>
                <wp:wrapSquare wrapText="bothSides" distB="0" distT="0" distL="114300" distR="114300"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165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Fiserv Completa la Transferencia de su Cotización en Bolsa al NYSE </w:t>
      </w:r>
    </w:p>
    <w:p w:rsidR="00000000" w:rsidDel="00000000" w:rsidP="00000000" w:rsidRDefault="00000000" w:rsidRPr="00000000" w14:paraId="00000005">
      <w:pPr>
        <w:jc w:val="center"/>
        <w:rPr>
          <w:rFonts w:ascii="Open Sans" w:cs="Open Sans" w:eastAsia="Open Sans" w:hAnsi="Open Sans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Open Sans" w:cs="Open Sans" w:eastAsia="Open Sans" w:hAnsi="Open Sans"/>
          <w:i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Ahora cotiza con el ticker “FI”</w:t>
      </w:r>
    </w:p>
    <w:p w:rsidR="00000000" w:rsidDel="00000000" w:rsidP="00000000" w:rsidRDefault="00000000" w:rsidRPr="00000000" w14:paraId="00000007">
      <w:pPr>
        <w:jc w:val="center"/>
        <w:rPr>
          <w:rFonts w:ascii="Open Sans" w:cs="Open Sans" w:eastAsia="Open Sans" w:hAnsi="Open Sans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Open Sans" w:cs="Open Sans" w:eastAsia="Open Sans" w:hAnsi="Open Sans"/>
          <w:i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El nuevo ticker celebra el compromiso de la compañía de liderar la innovación en fintech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BROOKFIELD, Wis.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–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7 de junio de 2023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– </w:t>
      </w:r>
      <w:hyperlink r:id="rId11">
        <w:r w:rsidDel="00000000" w:rsidR="00000000" w:rsidRPr="00000000">
          <w:rPr>
            <w:rFonts w:ascii="Open Sans" w:cs="Open Sans" w:eastAsia="Open Sans" w:hAnsi="Open Sans"/>
            <w:color w:val="0000ff"/>
            <w:sz w:val="22"/>
            <w:szCs w:val="22"/>
            <w:u w:val="single"/>
            <w:rtl w:val="0"/>
          </w:rPr>
          <w:t xml:space="preserve">Fiserv, Inc.</w:t>
        </w:r>
      </w:hyperlink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(NYSE: FI), un proveedor global líder de pagos y tecnología financiera, anunció hoy que ha completado la transferencia de su cotización en bolsa al New York Stock Exchange (NYSE). A partir de hoy la compañía comienza a cotizar con el 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ticker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"FI". Para celebrar la transferencia, los representantes de Fiserv tocarán la campana de apertura del NYSE a las 9:30 a.m. ET, que se transmitirá en </w:t>
      </w:r>
      <w:hyperlink r:id="rId12">
        <w:r w:rsidDel="00000000" w:rsidR="00000000" w:rsidRPr="00000000">
          <w:rPr>
            <w:rFonts w:ascii="Open Sans" w:cs="Open Sans" w:eastAsia="Open Sans" w:hAnsi="Open Sans"/>
            <w:color w:val="0000ff"/>
            <w:sz w:val="22"/>
            <w:szCs w:val="22"/>
            <w:u w:val="single"/>
            <w:rtl w:val="0"/>
          </w:rPr>
          <w:t xml:space="preserve">https://www.nyse.com/bell</w:t>
        </w:r>
      </w:hyperlink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“Liderar en fintech hoy significa no solo habilitar el comercio y el movimiento de dinero, sino también promover innovación en nombre de sus participantes nuevos y ya establecidos. Nuestra decisión de transferir al NYSE e introducir un nuevo 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ticker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– FI – es  una señal y un símbolo de nuestra posición de liderazgo en fintech,”dijo Frank Bisignano, Chairman, President and Chief Executive Officer de Fiserv. “Nuestro enfoque en los clientes a través de la innovación, el talento y la inversión, nos ha permitido crear un crecimiento sostenido, llegando a más de 100 países y atendiendo a casi el 100 % de los hogares en EE.UU.”</w:t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“Estamos emocionados por dar la bienvenida a Fiserv, un líder establecido y pionero en fintech y pagos, como el miembro más nuevo de nuestra comunidad NYSE,” dijo Lynn Martin, NYSE President. “Fiserv se une a nuestra comunidad de innovadores, íconos y disruptores, quienes rutinariamente marcan el paso del avance de la innovación propulsada por la tecnología a lo largo del mundo.”</w:t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Para marcar su colaboración inicial con el NYSE, este verano, Fiserv publicará el primer Fiserv Small Business Index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superscript"/>
          <w:rtl w:val="0"/>
        </w:rPr>
        <w:t xml:space="preserve">SM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, una fotografía mensual del gasto del consumidor en pequeñas empresas con tarjetas y efectivo, en línea y en tienda física. La combinación de los datos de Fiserv con la experiencia en indexación del NYSE activará nuevos 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insights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para aquellos con interés en el futuro de las pequeñas empresas, incluidas las instituciones financieras, los reguladores, inversores, investigadores de mercado y las empresas de todos los tamaños.</w:t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El 5 de junio de 2023, Fiserv fue incluida en la lista FORTUNE® 500 por octavo año consecutivo. El ranking de 230 para 2023 se basa en los ingresos de la compañía en 2022 de más de $17 mil millones. A principios de este año, Fiserv también fue reconocida por su capacidad para inspirar y ofrecer innovación en nombre de sus clientes con su inclusión en Fortune® America's Most Innovative Companies, que toma una visión holística del enfoque de una compañía en la innovación. Las empresas fueron eligidas con base en encuestas a empleados y expertos en varios campos, y un análisis independiente de la cantidad y el valor de las patentes de la compañía.</w:t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En un mundo que se mueve más rápido que nunca, Fiserv ayuda a sus clientes a brindar soluciones acordes con la forma en que las personas viven y trabajan hoy –  servicios financieros a la velocidad de la vida. Conoce más en </w:t>
      </w:r>
      <w:hyperlink r:id="rId13">
        <w:r w:rsidDel="00000000" w:rsidR="00000000" w:rsidRPr="00000000">
          <w:rPr>
            <w:rFonts w:ascii="Open Sans" w:cs="Open Sans" w:eastAsia="Open Sans" w:hAnsi="Open Sans"/>
            <w:color w:val="0000ff"/>
            <w:sz w:val="22"/>
            <w:szCs w:val="22"/>
            <w:u w:val="single"/>
            <w:rtl w:val="0"/>
          </w:rPr>
          <w:t xml:space="preserve">fiserv.com</w:t>
        </w:r>
      </w:hyperlink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Acerca de Fiserv</w:t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sz w:val="22"/>
          <w:szCs w:val="22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Fiserv, Inc. (NYSE: FI), una compañía  Fortune 500, aspira a mover el dinero y la información en una manera que mueva el mundo. Como líder mundial en pagos y tecnología financiera, la empresa ayuda a sus clientes a lograr los mejores resultados de su clase a través de un compromiso con la innovación y la excelencia en áreas que incluyen soluciones de procesamiento de cuentas y banca digital; procesamiento de emisión de tarjetas y servicios de red; pagos; comercio electrónico; adquirencia y procesamiento de negocios; y la plataforma de manejo de negocios y puntos de venta basada en la nube Clover®. Fiserv es miembro del Índice  S&amp;P 500® y una de las Fortune® World's Most Admired Companies™. Visita </w:t>
          </w:r>
        </w:sdtContent>
      </w:sdt>
      <w:hyperlink r:id="rId14">
        <w:r w:rsidDel="00000000" w:rsidR="00000000" w:rsidRPr="00000000">
          <w:rPr>
            <w:rFonts w:ascii="Open Sans" w:cs="Open Sans" w:eastAsia="Open Sans" w:hAnsi="Open Sans"/>
            <w:color w:val="0000ff"/>
            <w:sz w:val="22"/>
            <w:szCs w:val="22"/>
            <w:u w:val="single"/>
            <w:rtl w:val="0"/>
          </w:rPr>
          <w:t xml:space="preserve">fiserv.com</w:t>
        </w:r>
      </w:hyperlink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y </w:t>
      </w:r>
      <w:hyperlink r:id="rId15">
        <w:r w:rsidDel="00000000" w:rsidR="00000000" w:rsidRPr="00000000">
          <w:rPr>
            <w:rFonts w:ascii="Open Sans" w:cs="Open Sans" w:eastAsia="Open Sans" w:hAnsi="Open Sans"/>
            <w:color w:val="0000ff"/>
            <w:sz w:val="22"/>
            <w:szCs w:val="22"/>
            <w:u w:val="single"/>
            <w:rtl w:val="0"/>
          </w:rPr>
          <w:t xml:space="preserve">sigue las redes sociales</w:t>
        </w:r>
      </w:hyperlink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para obtener más información y las últimas noticias de la compañía.</w:t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#   #   #</w:t>
      </w:r>
    </w:p>
    <w:p w:rsidR="00000000" w:rsidDel="00000000" w:rsidP="00000000" w:rsidRDefault="00000000" w:rsidRPr="00000000" w14:paraId="0000001C">
      <w:pPr>
        <w:jc w:val="center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 w:orient="portrait"/>
      <w:pgMar w:bottom="1440" w:top="2520" w:left="18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 Unicode MS"/>
  <w:font w:name="Arial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1138238</wp:posOffset>
              </wp:positionH>
              <wp:positionV relativeFrom="page">
                <wp:posOffset>813118</wp:posOffset>
              </wp:positionV>
              <wp:extent cx="1998345" cy="430530"/>
              <wp:effectExtent b="0" l="0" r="0" t="0"/>
              <wp:wrapSquare wrapText="bothSides" distB="0" distT="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351590" y="3569498"/>
                        <a:ext cx="198882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News Release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1138238</wp:posOffset>
              </wp:positionH>
              <wp:positionV relativeFrom="page">
                <wp:posOffset>813118</wp:posOffset>
              </wp:positionV>
              <wp:extent cx="1998345" cy="430530"/>
              <wp:effectExtent b="0" l="0" r="0" t="0"/>
              <wp:wrapSquare wrapText="bothSides" distB="0" distT="0" distL="114300" distR="114300"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8345" cy="430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4612640</wp:posOffset>
          </wp:positionH>
          <wp:positionV relativeFrom="paragraph">
            <wp:posOffset>158750</wp:posOffset>
          </wp:positionV>
          <wp:extent cx="1168400" cy="594995"/>
          <wp:effectExtent b="0" l="0" r="0" t="0"/>
          <wp:wrapNone/>
          <wp:docPr descr="fiserv_logo_orange_rgb" id="12" name="image1.jpg"/>
          <a:graphic>
            <a:graphicData uri="http://schemas.openxmlformats.org/drawingml/2006/picture">
              <pic:pic>
                <pic:nvPicPr>
                  <pic:cNvPr descr="fiserv_logo_orange_rgb" id="0" name="image1.jpg"/>
                  <pic:cNvPicPr preferRelativeResize="0"/>
                </pic:nvPicPr>
                <pic:blipFill>
                  <a:blip r:embed="rId2"/>
                  <a:srcRect b="14772" l="9035" r="9759" t="19887"/>
                  <a:stretch>
                    <a:fillRect/>
                  </a:stretch>
                </pic:blipFill>
                <pic:spPr>
                  <a:xfrm>
                    <a:off x="0" y="0"/>
                    <a:ext cx="1168400" cy="5949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0FF6"/>
    <w:rPr>
      <w:sz w:val="24"/>
      <w:szCs w:val="24"/>
    </w:rPr>
  </w:style>
  <w:style w:type="paragraph" w:styleId="Ttulo7">
    <w:name w:val="heading 7"/>
    <w:basedOn w:val="Normal"/>
    <w:next w:val="Normal"/>
    <w:link w:val="Ttulo7Char"/>
    <w:qFormat w:val="1"/>
    <w:rsid w:val="00420FF6"/>
    <w:pPr>
      <w:keepNext w:val="1"/>
      <w:widowControl w:val="0"/>
      <w:suppressAutoHyphens w:val="1"/>
      <w:jc w:val="center"/>
      <w:outlineLvl w:val="6"/>
    </w:pPr>
    <w:rPr>
      <w:rFonts w:ascii="Times New Roman" w:eastAsia="Times New Roman" w:hAnsi="Times New Roman"/>
      <w:b w:val="1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20FF6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20FF6"/>
  </w:style>
  <w:style w:type="paragraph" w:styleId="Rodap">
    <w:name w:val="footer"/>
    <w:basedOn w:val="Normal"/>
    <w:link w:val="RodapChar"/>
    <w:unhideWhenUsed w:val="1"/>
    <w:rsid w:val="00420FF6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20FF6"/>
  </w:style>
  <w:style w:type="paragraph" w:styleId="BasicParagraph" w:customStyle="1">
    <w:name w:val="[Basic Paragraph]"/>
    <w:basedOn w:val="Normal"/>
    <w:uiPriority w:val="99"/>
    <w:rsid w:val="00420F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cs="Times-Roman" w:hAnsi="Times-Roman"/>
      <w:color w:val="000000"/>
    </w:rPr>
  </w:style>
  <w:style w:type="character" w:styleId="Nmerodepgina">
    <w:name w:val="page number"/>
    <w:basedOn w:val="Fontepargpadro"/>
    <w:rsid w:val="00420FF6"/>
  </w:style>
  <w:style w:type="character" w:styleId="Ttulo7Char" w:customStyle="1">
    <w:name w:val="Título 7 Char"/>
    <w:link w:val="Ttulo7"/>
    <w:rsid w:val="00420FF6"/>
    <w:rPr>
      <w:rFonts w:ascii="Times New Roman" w:cs="Times New Roman" w:eastAsia="Times New Roman" w:hAnsi="Times New Roman"/>
      <w:b w:val="1"/>
      <w:szCs w:val="20"/>
    </w:rPr>
  </w:style>
  <w:style w:type="paragraph" w:styleId="NormalWeb">
    <w:name w:val="Normal (Web)"/>
    <w:basedOn w:val="Normal"/>
    <w:uiPriority w:val="99"/>
    <w:rsid w:val="00420FF6"/>
    <w:pPr>
      <w:spacing w:after="100" w:afterAutospacing="1" w:before="100" w:beforeAutospacing="1"/>
    </w:pPr>
    <w:rPr>
      <w:rFonts w:ascii="Arial Unicode MS" w:cs="Arial Unicode MS" w:eastAsia="Arial Unicode MS" w:hAnsi="Arial Unicode MS"/>
    </w:rPr>
  </w:style>
  <w:style w:type="paragraph" w:styleId="Headline" w:customStyle="1">
    <w:name w:val="Headline"/>
    <w:basedOn w:val="Normal"/>
    <w:link w:val="HeadlineChar"/>
    <w:qFormat w:val="1"/>
    <w:rsid w:val="003D37FC"/>
    <w:pPr>
      <w:jc w:val="center"/>
    </w:pPr>
    <w:rPr>
      <w:rFonts w:ascii="Univers LT 45 Light" w:cs="Arial" w:hAnsi="Univers LT 45 Light"/>
      <w:sz w:val="32"/>
    </w:rPr>
  </w:style>
  <w:style w:type="paragraph" w:styleId="Subhead" w:customStyle="1">
    <w:name w:val="Subhead"/>
    <w:basedOn w:val="Normal"/>
    <w:link w:val="SubheadChar"/>
    <w:qFormat w:val="1"/>
    <w:rsid w:val="003D37FC"/>
    <w:pPr>
      <w:jc w:val="center"/>
    </w:pPr>
    <w:rPr>
      <w:rFonts w:ascii="Univers LT 45 Light" w:cs="Arial" w:hAnsi="Univers LT 45 Light"/>
    </w:rPr>
  </w:style>
  <w:style w:type="character" w:styleId="HeadlineChar" w:customStyle="1">
    <w:name w:val="Headline Char"/>
    <w:link w:val="Headline"/>
    <w:rsid w:val="003D37FC"/>
    <w:rPr>
      <w:rFonts w:ascii="Univers LT 45 Light" w:cs="Arial" w:hAnsi="Univers LT 45 Light"/>
      <w:sz w:val="32"/>
      <w:szCs w:val="24"/>
    </w:rPr>
  </w:style>
  <w:style w:type="paragraph" w:styleId="Body" w:customStyle="1">
    <w:name w:val="Body"/>
    <w:basedOn w:val="Normal"/>
    <w:link w:val="BodyChar"/>
    <w:qFormat w:val="1"/>
    <w:rsid w:val="003D37FC"/>
    <w:rPr>
      <w:rFonts w:ascii="Univers LT 45 Light" w:cs="Arial" w:hAnsi="Univers LT 45 Light"/>
      <w:sz w:val="22"/>
    </w:rPr>
  </w:style>
  <w:style w:type="character" w:styleId="SubheadChar" w:customStyle="1">
    <w:name w:val="Subhead Char"/>
    <w:link w:val="Subhead"/>
    <w:rsid w:val="003D37FC"/>
    <w:rPr>
      <w:rFonts w:ascii="Univers LT 45 Light" w:cs="Arial" w:hAnsi="Univers LT 45 Light"/>
      <w:sz w:val="24"/>
      <w:szCs w:val="24"/>
    </w:rPr>
  </w:style>
  <w:style w:type="paragraph" w:styleId="PressReleaseID" w:customStyle="1">
    <w:name w:val="Press Release ID"/>
    <w:basedOn w:val="Normal"/>
    <w:link w:val="PressReleaseIDChar"/>
    <w:qFormat w:val="1"/>
    <w:rsid w:val="003D37FC"/>
    <w:pPr>
      <w:widowControl w:val="0"/>
      <w:tabs>
        <w:tab w:val="left" w:pos="2340"/>
      </w:tabs>
    </w:pPr>
    <w:rPr>
      <w:rFonts w:ascii="Univers LT 45 Light" w:cs="Arial" w:hAnsi="Univers LT 45 Light"/>
      <w:b w:val="1"/>
      <w:sz w:val="30"/>
      <w:szCs w:val="22"/>
    </w:rPr>
  </w:style>
  <w:style w:type="character" w:styleId="BodyChar" w:customStyle="1">
    <w:name w:val="Body Char"/>
    <w:link w:val="Body"/>
    <w:rsid w:val="003D37FC"/>
    <w:rPr>
      <w:rFonts w:ascii="Univers LT 45 Light" w:cs="Arial" w:hAnsi="Univers LT 45 Light"/>
      <w:sz w:val="22"/>
      <w:szCs w:val="24"/>
    </w:rPr>
  </w:style>
  <w:style w:type="paragraph" w:styleId="ContactInformation" w:customStyle="1">
    <w:name w:val="Contact Information"/>
    <w:basedOn w:val="Normal"/>
    <w:link w:val="ContactInformationChar"/>
    <w:qFormat w:val="1"/>
    <w:rsid w:val="003D37FC"/>
    <w:pPr>
      <w:widowControl w:val="0"/>
      <w:tabs>
        <w:tab w:val="left" w:pos="2340"/>
      </w:tabs>
    </w:pPr>
    <w:rPr>
      <w:rFonts w:ascii="Univers LT 45 Light" w:cs="Arial" w:hAnsi="Univers LT 45 Light"/>
      <w:sz w:val="20"/>
      <w:szCs w:val="22"/>
    </w:rPr>
  </w:style>
  <w:style w:type="character" w:styleId="PressReleaseIDChar" w:customStyle="1">
    <w:name w:val="Press Release ID Char"/>
    <w:link w:val="PressReleaseID"/>
    <w:rsid w:val="003D37FC"/>
    <w:rPr>
      <w:rFonts w:ascii="Univers LT 45 Light" w:cs="Arial" w:hAnsi="Univers LT 45 Light"/>
      <w:b w:val="1"/>
      <w:sz w:val="30"/>
      <w:szCs w:val="22"/>
    </w:rPr>
  </w:style>
  <w:style w:type="paragraph" w:styleId="ForImmediateRelease" w:customStyle="1">
    <w:name w:val="For Immediate Release"/>
    <w:basedOn w:val="Normal"/>
    <w:link w:val="ForImmediateReleaseChar"/>
    <w:qFormat w:val="1"/>
    <w:rsid w:val="003D37FC"/>
    <w:pPr>
      <w:widowControl w:val="0"/>
    </w:pPr>
    <w:rPr>
      <w:rFonts w:ascii="Univers LT 45 Light" w:cs="Arial" w:hAnsi="Univers LT 45 Light"/>
      <w:noProof w:val="1"/>
      <w:sz w:val="28"/>
    </w:rPr>
  </w:style>
  <w:style w:type="character" w:styleId="ContactInformationChar" w:customStyle="1">
    <w:name w:val="Contact Information Char"/>
    <w:link w:val="ContactInformation"/>
    <w:rsid w:val="003D37FC"/>
    <w:rPr>
      <w:rFonts w:ascii="Univers LT 45 Light" w:cs="Arial" w:hAnsi="Univers LT 45 Light"/>
      <w:szCs w:val="22"/>
    </w:rPr>
  </w:style>
  <w:style w:type="character" w:styleId="Hyperlink">
    <w:name w:val="Hyperlink"/>
    <w:uiPriority w:val="99"/>
    <w:rsid w:val="00507699"/>
    <w:rPr>
      <w:color w:val="0000ff"/>
      <w:u w:val="single"/>
    </w:rPr>
  </w:style>
  <w:style w:type="character" w:styleId="ForImmediateReleaseChar" w:customStyle="1">
    <w:name w:val="For Immediate Release Char"/>
    <w:link w:val="ForImmediateRelease"/>
    <w:rsid w:val="003D37FC"/>
    <w:rPr>
      <w:rFonts w:ascii="Univers LT 45 Light" w:cs="Arial" w:hAnsi="Univers LT 45 Light"/>
      <w:noProof w:val="1"/>
      <w:sz w:val="28"/>
      <w:szCs w:val="24"/>
    </w:rPr>
  </w:style>
  <w:style w:type="paragraph" w:styleId="SemEspaamento">
    <w:name w:val="No Spacing"/>
    <w:basedOn w:val="Normal"/>
    <w:uiPriority w:val="1"/>
    <w:qFormat w:val="1"/>
    <w:rsid w:val="00DD3F62"/>
    <w:rPr>
      <w:rFonts w:cs="Arial Unicode MS" w:eastAsia="Arial Unicode MS"/>
    </w:rPr>
  </w:style>
  <w:style w:type="character" w:styleId="HiperlinkVisitado">
    <w:name w:val="FollowedHyperlink"/>
    <w:uiPriority w:val="99"/>
    <w:semiHidden w:val="1"/>
    <w:unhideWhenUsed w:val="1"/>
    <w:rsid w:val="00AF1289"/>
    <w:rPr>
      <w:color w:val="800080"/>
      <w:u w:val="single"/>
    </w:rPr>
  </w:style>
  <w:style w:type="character" w:styleId="UnresolvedMention1" w:customStyle="1">
    <w:name w:val="Unresolved Mention1"/>
    <w:uiPriority w:val="99"/>
    <w:semiHidden w:val="1"/>
    <w:unhideWhenUsed w:val="1"/>
    <w:rsid w:val="0060627C"/>
    <w:rPr>
      <w:color w:val="808080"/>
      <w:shd w:color="auto" w:fill="e6e6e6" w:val="clear"/>
    </w:rPr>
  </w:style>
  <w:style w:type="character" w:styleId="None" w:customStyle="1">
    <w:name w:val="None"/>
    <w:rsid w:val="007F30A0"/>
  </w:style>
  <w:style w:type="character" w:styleId="Hyperlink1" w:customStyle="1">
    <w:name w:val="Hyperlink.1"/>
    <w:basedOn w:val="None"/>
    <w:rsid w:val="007F30A0"/>
    <w:rPr>
      <w:rFonts w:ascii="Univers for Fiserv 45 Light" w:cs="Univers for Fiserv 45 Light" w:eastAsia="Univers for Fiserv 45 Light" w:hAnsi="Univers for Fiserv 45 Light"/>
      <w:outline w:val="0"/>
      <w:color w:val="2e8bc9"/>
      <w:sz w:val="22"/>
      <w:szCs w:val="22"/>
      <w:u w:color="2e8bc9" w:val="single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7F30A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Times New Roman" w:eastAsia="Arial Unicode MS" w:hAnsi="Times New Roman"/>
      <w:sz w:val="20"/>
      <w:szCs w:val="20"/>
      <w:bdr w:space="0" w:sz="0" w:val="nil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F30A0"/>
    <w:rPr>
      <w:rFonts w:ascii="Times New Roman" w:eastAsia="Arial Unicode MS" w:hAnsi="Times New Roman"/>
      <w:bdr w:space="0" w:sz="0" w:val="nil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7F30A0"/>
    <w:rPr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F74B80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</w:rPr>
  </w:style>
  <w:style w:type="paragraph" w:styleId="pf0" w:customStyle="1">
    <w:name w:val="pf0"/>
    <w:basedOn w:val="Normal"/>
    <w:rsid w:val="00365196"/>
    <w:pPr>
      <w:spacing w:after="100" w:afterAutospacing="1" w:before="100" w:beforeAutospacing="1"/>
    </w:pPr>
    <w:rPr>
      <w:rFonts w:ascii="Times New Roman" w:eastAsia="Times New Roman" w:hAnsi="Times New Roman"/>
    </w:rPr>
  </w:style>
  <w:style w:type="character" w:styleId="cf01" w:customStyle="1">
    <w:name w:val="cf01"/>
    <w:basedOn w:val="Fontepargpadro"/>
    <w:rsid w:val="00365196"/>
    <w:rPr>
      <w:rFonts w:ascii="Segoe UI" w:cs="Segoe UI" w:hAnsi="Segoe UI" w:hint="default"/>
      <w:color w:val="333333"/>
      <w:sz w:val="18"/>
      <w:szCs w:val="18"/>
    </w:rPr>
  </w:style>
  <w:style w:type="paragraph" w:styleId="Reviso">
    <w:name w:val="Revision"/>
    <w:hidden w:val="1"/>
    <w:uiPriority w:val="99"/>
    <w:semiHidden w:val="1"/>
    <w:rsid w:val="00E456F1"/>
    <w:rPr>
      <w:sz w:val="24"/>
      <w:szCs w:val="24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E456F1"/>
    <w:rPr>
      <w:color w:val="605e5c"/>
      <w:shd w:color="auto" w:fill="e1dfdd" w:val="clea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3997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</w:pPr>
    <w:rPr>
      <w:rFonts w:ascii="Cambria" w:eastAsia="Cambria" w:hAnsi="Cambria"/>
      <w:b w:val="1"/>
      <w:bCs w:val="1"/>
      <w:bdr w:color="auto" w:space="0" w:sz="0" w:val="non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3997"/>
    <w:rPr>
      <w:rFonts w:ascii="Times New Roman" w:eastAsia="Arial Unicode MS" w:hAnsi="Times New Roman"/>
      <w:b w:val="1"/>
      <w:bCs w:val="1"/>
      <w:bdr w:space="0" w:sz="0" w:val="ni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iserv.com/" TargetMode="External"/><Relationship Id="rId10" Type="http://schemas.openxmlformats.org/officeDocument/2006/relationships/image" Target="media/image5.png"/><Relationship Id="rId13" Type="http://schemas.openxmlformats.org/officeDocument/2006/relationships/hyperlink" Target="http://www.fiserv.com" TargetMode="External"/><Relationship Id="rId12" Type="http://schemas.openxmlformats.org/officeDocument/2006/relationships/hyperlink" Target="https://www.nyse.com/bel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yperlink" Target="https://www.fiserv.com/en/about-fiserv/social-media.html" TargetMode="External"/><Relationship Id="rId14" Type="http://schemas.openxmlformats.org/officeDocument/2006/relationships/hyperlink" Target="https://www.fiserv.com/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KXnWdkcj0pyWfuah+6Mk44EGxQ==">CgMxLjAaKAoBMBIjCiEIB0IdCglPcGVuIFNhbnMSEEFyaWFsIFVuaWNvZGUgTVMyCGguZ2pkZ3hzOAByITFQVFFnT0RRQTJLZTduTDVMaWJEVFRHdWpmaEk2elVCdQ==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2023-06-07T16:25:00Z</dcterms:created>
  <dc:creator>Fiserv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478f80fe-8586-494c-a854-0aa6741f3033</vt:lpwstr>
  </property>
  <property fmtid="{D5CDD505-2E9C-101B-9397-08002B2CF9AE}" pid="3" name="bjSaver">
    <vt:lpwstr>UwpSIwHIUmOzm8BfbQLUnxzHz3s2K7fN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ContentTypeId">
    <vt:lpwstr>0x0101009FD57B42DDE84845B77029CBC215FFD1</vt:lpwstr>
  </property>
</Properties>
</file>